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EDC" w:rsidRPr="00511E13" w:rsidRDefault="00147EDC" w:rsidP="00511E1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sz w:val="28"/>
          <w:szCs w:val="28"/>
          <w:lang w:eastAsia="ru-RU"/>
        </w:rPr>
        <w:t>Информация</w:t>
      </w:r>
    </w:p>
    <w:p w:rsidR="00147EDC" w:rsidRPr="00511E13" w:rsidRDefault="00147EDC" w:rsidP="00511E13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sz w:val="28"/>
          <w:szCs w:val="28"/>
          <w:lang w:eastAsia="ru-RU"/>
        </w:rPr>
        <w:t>об анализе исполнения бюджетных полномочий,</w:t>
      </w:r>
    </w:p>
    <w:p w:rsidR="00147EDC" w:rsidRPr="00511E13" w:rsidRDefault="00147EDC" w:rsidP="00511E13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sz w:val="28"/>
          <w:szCs w:val="28"/>
          <w:lang w:eastAsia="ru-RU"/>
        </w:rPr>
        <w:t>проведенном Отделом внутреннего контроля и аудита</w:t>
      </w:r>
    </w:p>
    <w:p w:rsidR="00B315F3" w:rsidRPr="00511E13" w:rsidRDefault="00147EDC" w:rsidP="00511E13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sz w:val="28"/>
          <w:szCs w:val="28"/>
          <w:lang w:eastAsia="ru-RU"/>
        </w:rPr>
        <w:t>УФК по Карачаево-Черкесской Республике</w:t>
      </w:r>
    </w:p>
    <w:p w:rsidR="00B315F3" w:rsidRPr="00511E13" w:rsidRDefault="00B315F3" w:rsidP="00511E1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710D" w:rsidRPr="00511E13" w:rsidRDefault="00B315F3" w:rsidP="00BE22C4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>с пунктом 7</w:t>
      </w:r>
      <w:r w:rsidR="00812872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Плана Федерального казначейства по проведению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</w:t>
      </w:r>
      <w:r w:rsidR="00812872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год и на основании пункта</w:t>
      </w:r>
      <w:r w:rsidR="00BE22C4">
        <w:rPr>
          <w:rFonts w:ascii="Times New Roman" w:hAnsi="Times New Roman" w:cs="Times New Roman"/>
          <w:sz w:val="28"/>
          <w:szCs w:val="28"/>
          <w:lang w:eastAsia="ru-RU"/>
        </w:rPr>
        <w:t xml:space="preserve"> 4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Графика проведения Управлени</w:t>
      </w:r>
      <w:r w:rsidR="00511E13" w:rsidRPr="00511E13">
        <w:rPr>
          <w:rFonts w:ascii="Times New Roman" w:hAnsi="Times New Roman" w:cs="Times New Roman"/>
          <w:sz w:val="28"/>
          <w:szCs w:val="28"/>
          <w:lang w:eastAsia="ru-RU"/>
        </w:rPr>
        <w:t>ем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Федерального казначейства по Карачаево-Черкесской Республике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</w:t>
      </w:r>
      <w:r w:rsidR="00812872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год в период с </w:t>
      </w:r>
      <w:r w:rsidR="004873AD">
        <w:rPr>
          <w:rFonts w:ascii="Times New Roman" w:hAnsi="Times New Roman" w:cs="Times New Roman"/>
          <w:sz w:val="28"/>
          <w:szCs w:val="28"/>
          <w:lang w:eastAsia="ru-RU"/>
        </w:rPr>
        <w:t>01.04.2026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="004873AD">
        <w:rPr>
          <w:rFonts w:ascii="Times New Roman" w:hAnsi="Times New Roman" w:cs="Times New Roman"/>
          <w:sz w:val="28"/>
          <w:szCs w:val="28"/>
          <w:lang w:eastAsia="ru-RU"/>
        </w:rPr>
        <w:t>29.05.2026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710D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 анализ исполнения бюджетных полномочий </w:t>
      </w:r>
      <w:r w:rsidR="00BE22C4" w:rsidRPr="00BE2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финансового управления </w:t>
      </w:r>
      <w:r w:rsidR="00BE22C4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BE22C4" w:rsidRPr="00BE2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дминистрации </w:t>
      </w:r>
      <w:proofErr w:type="spellStart"/>
      <w:r w:rsidR="00BE22C4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BE22C4" w:rsidRPr="00BE22C4">
        <w:rPr>
          <w:rFonts w:ascii="Times New Roman" w:eastAsia="Times New Roman" w:hAnsi="Times New Roman" w:cs="Times New Roman"/>
          <w:color w:val="000000"/>
          <w:sz w:val="28"/>
          <w:szCs w:val="28"/>
        </w:rPr>
        <w:t>абезского</w:t>
      </w:r>
      <w:proofErr w:type="spellEnd"/>
      <w:r w:rsidR="00BE22C4" w:rsidRPr="00BE2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  <w:r w:rsidR="00BE22C4" w:rsidRPr="00BE22C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8739CE">
        <w:rPr>
          <w:rFonts w:ascii="Times New Roman" w:hAnsi="Times New Roman" w:cs="Times New Roman"/>
          <w:sz w:val="28"/>
          <w:szCs w:val="28"/>
          <w:lang w:eastAsia="ru-RU"/>
        </w:rPr>
        <w:t xml:space="preserve">Карачаево-Черкесской Республики </w:t>
      </w:r>
      <w:r w:rsidR="0029710D" w:rsidRPr="00511E13">
        <w:rPr>
          <w:rFonts w:ascii="Times New Roman" w:hAnsi="Times New Roman" w:cs="Times New Roman"/>
          <w:sz w:val="28"/>
          <w:szCs w:val="28"/>
          <w:lang w:eastAsia="ru-RU"/>
        </w:rPr>
        <w:t>за период с</w:t>
      </w:r>
      <w:r w:rsidR="008739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E22C4">
        <w:rPr>
          <w:rFonts w:ascii="Times New Roman" w:eastAsia="Times New Roman" w:hAnsi="Times New Roman" w:cs="Times New Roman"/>
          <w:color w:val="000000"/>
          <w:sz w:val="28"/>
        </w:rPr>
        <w:t>апреля</w:t>
      </w:r>
      <w:r w:rsidR="00BE22C4">
        <w:rPr>
          <w:rFonts w:ascii="Times New Roman" w:eastAsia="Times New Roman" w:hAnsi="Times New Roman" w:cs="Times New Roman"/>
          <w:sz w:val="28"/>
        </w:rPr>
        <w:t xml:space="preserve"> </w:t>
      </w:r>
      <w:r w:rsidR="00BE22C4">
        <w:rPr>
          <w:rFonts w:ascii="Times New Roman" w:eastAsia="Times New Roman" w:hAnsi="Times New Roman" w:cs="Times New Roman"/>
          <w:color w:val="000000"/>
          <w:sz w:val="28"/>
        </w:rPr>
        <w:t>2024</w:t>
      </w:r>
      <w:r w:rsidR="00BE22C4">
        <w:rPr>
          <w:rFonts w:ascii="Times New Roman" w:eastAsia="Times New Roman" w:hAnsi="Times New Roman" w:cs="Times New Roman"/>
          <w:sz w:val="28"/>
        </w:rPr>
        <w:t xml:space="preserve"> года по </w:t>
      </w:r>
      <w:r w:rsidR="00BE22C4">
        <w:rPr>
          <w:rFonts w:ascii="Times New Roman" w:eastAsia="Times New Roman" w:hAnsi="Times New Roman" w:cs="Times New Roman"/>
          <w:color w:val="000000"/>
          <w:sz w:val="28"/>
        </w:rPr>
        <w:t>март</w:t>
      </w:r>
      <w:r w:rsidR="00BE22C4">
        <w:rPr>
          <w:rFonts w:ascii="Times New Roman" w:eastAsia="Times New Roman" w:hAnsi="Times New Roman" w:cs="Times New Roman"/>
          <w:sz w:val="28"/>
        </w:rPr>
        <w:t xml:space="preserve"> </w:t>
      </w:r>
      <w:r w:rsidR="00BE22C4">
        <w:rPr>
          <w:rFonts w:ascii="Times New Roman" w:eastAsia="Times New Roman" w:hAnsi="Times New Roman" w:cs="Times New Roman"/>
          <w:color w:val="000000"/>
          <w:sz w:val="28"/>
        </w:rPr>
        <w:t>2026</w:t>
      </w:r>
      <w:r w:rsidR="00BE22C4">
        <w:rPr>
          <w:rFonts w:ascii="Times New Roman" w:eastAsia="Times New Roman" w:hAnsi="Times New Roman" w:cs="Times New Roman"/>
          <w:sz w:val="28"/>
        </w:rPr>
        <w:t xml:space="preserve"> года.</w:t>
      </w:r>
    </w:p>
    <w:p w:rsidR="00BE22C4" w:rsidRDefault="00B315F3" w:rsidP="00BE22C4">
      <w:pPr>
        <w:pStyle w:val="a3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Анализ проведен на основании </w:t>
      </w:r>
      <w:r w:rsidR="00390C9C">
        <w:rPr>
          <w:rFonts w:ascii="Times New Roman" w:hAnsi="Times New Roman" w:cs="Times New Roman"/>
          <w:sz w:val="28"/>
          <w:szCs w:val="28"/>
          <w:lang w:eastAsia="ru-RU"/>
        </w:rPr>
        <w:t xml:space="preserve">документов и </w:t>
      </w:r>
      <w:r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информации об исполнении бюджетных полномочий, представленной </w:t>
      </w:r>
      <w:r w:rsidR="00BE22C4" w:rsidRPr="00BE22C4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</w:t>
      </w:r>
      <w:r w:rsidR="00BE22C4"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 w:rsidR="00BE22C4" w:rsidRPr="00BE2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управлени</w:t>
      </w:r>
      <w:r w:rsidR="00BE22C4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="00BE22C4" w:rsidRPr="00BE2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22C4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BE22C4" w:rsidRPr="00BE2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дминистрации </w:t>
      </w:r>
      <w:proofErr w:type="spellStart"/>
      <w:r w:rsidR="00BE22C4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BE22C4" w:rsidRPr="00BE22C4">
        <w:rPr>
          <w:rFonts w:ascii="Times New Roman" w:eastAsia="Times New Roman" w:hAnsi="Times New Roman" w:cs="Times New Roman"/>
          <w:color w:val="000000"/>
          <w:sz w:val="28"/>
          <w:szCs w:val="28"/>
        </w:rPr>
        <w:t>абезского</w:t>
      </w:r>
      <w:proofErr w:type="spellEnd"/>
      <w:r w:rsidR="00BE22C4" w:rsidRPr="00BE2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  <w:r w:rsidR="00BE22C4" w:rsidRPr="00BE22C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BE22C4">
        <w:rPr>
          <w:rFonts w:ascii="Times New Roman" w:hAnsi="Times New Roman" w:cs="Times New Roman"/>
          <w:sz w:val="28"/>
          <w:szCs w:val="28"/>
          <w:lang w:eastAsia="ru-RU"/>
        </w:rPr>
        <w:t xml:space="preserve">Карачаево-Черкесской Республики </w:t>
      </w:r>
    </w:p>
    <w:p w:rsidR="00B315F3" w:rsidRPr="00511E13" w:rsidRDefault="00B315F3" w:rsidP="00BE22C4">
      <w:pPr>
        <w:pStyle w:val="a3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bCs/>
          <w:sz w:val="28"/>
          <w:szCs w:val="28"/>
          <w:lang w:eastAsia="ru-RU"/>
        </w:rPr>
        <w:t>Результаты проведенного анализа оформлены</w:t>
      </w:r>
      <w:r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11E1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Заключением от </w:t>
      </w:r>
      <w:r w:rsidR="00EE7C48">
        <w:rPr>
          <w:rFonts w:ascii="Times New Roman" w:hAnsi="Times New Roman" w:cs="Times New Roman"/>
          <w:bCs/>
          <w:sz w:val="28"/>
          <w:szCs w:val="28"/>
          <w:lang w:eastAsia="ru-RU"/>
        </w:rPr>
        <w:t>2</w:t>
      </w:r>
      <w:r w:rsidR="00BE22C4">
        <w:rPr>
          <w:rFonts w:ascii="Times New Roman" w:hAnsi="Times New Roman" w:cs="Times New Roman"/>
          <w:bCs/>
          <w:sz w:val="28"/>
          <w:szCs w:val="28"/>
          <w:lang w:eastAsia="ru-RU"/>
        </w:rPr>
        <w:t>0</w:t>
      </w:r>
      <w:r w:rsidR="00EE7C4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мая </w:t>
      </w:r>
      <w:r w:rsidR="00EC5094" w:rsidRPr="00511E13">
        <w:rPr>
          <w:rFonts w:ascii="Times New Roman" w:hAnsi="Times New Roman" w:cs="Times New Roman"/>
          <w:bCs/>
          <w:sz w:val="28"/>
          <w:szCs w:val="28"/>
          <w:lang w:eastAsia="ru-RU"/>
        </w:rPr>
        <w:t>202</w:t>
      </w:r>
      <w:r w:rsidR="00306F6C">
        <w:rPr>
          <w:rFonts w:ascii="Times New Roman" w:hAnsi="Times New Roman" w:cs="Times New Roman"/>
          <w:bCs/>
          <w:sz w:val="28"/>
          <w:szCs w:val="28"/>
          <w:lang w:eastAsia="ru-RU"/>
        </w:rPr>
        <w:t>6</w:t>
      </w:r>
      <w:r w:rsidR="00EE7C4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Pr="00511E13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0A24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BD2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4C8" w:rsidRDefault="002164C8" w:rsidP="00BD2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4C8" w:rsidRDefault="002164C8" w:rsidP="00BD2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164C8" w:rsidSect="00C31C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5F3"/>
    <w:rsid w:val="00036207"/>
    <w:rsid w:val="00066258"/>
    <w:rsid w:val="00085980"/>
    <w:rsid w:val="000A2426"/>
    <w:rsid w:val="000A54C0"/>
    <w:rsid w:val="000C1171"/>
    <w:rsid w:val="000F1F7F"/>
    <w:rsid w:val="001337D2"/>
    <w:rsid w:val="00147EDC"/>
    <w:rsid w:val="001715D5"/>
    <w:rsid w:val="00184355"/>
    <w:rsid w:val="001D3AF2"/>
    <w:rsid w:val="001D6D7A"/>
    <w:rsid w:val="001F34BF"/>
    <w:rsid w:val="002164C8"/>
    <w:rsid w:val="00216993"/>
    <w:rsid w:val="00217438"/>
    <w:rsid w:val="00242D0C"/>
    <w:rsid w:val="0029710D"/>
    <w:rsid w:val="002D10D3"/>
    <w:rsid w:val="002E077D"/>
    <w:rsid w:val="00306F6C"/>
    <w:rsid w:val="003263AC"/>
    <w:rsid w:val="00385083"/>
    <w:rsid w:val="00390C9C"/>
    <w:rsid w:val="00427133"/>
    <w:rsid w:val="004873AD"/>
    <w:rsid w:val="00511E13"/>
    <w:rsid w:val="005826F3"/>
    <w:rsid w:val="005D5065"/>
    <w:rsid w:val="00812872"/>
    <w:rsid w:val="00866308"/>
    <w:rsid w:val="008739CE"/>
    <w:rsid w:val="008778C4"/>
    <w:rsid w:val="008C798A"/>
    <w:rsid w:val="00920ED0"/>
    <w:rsid w:val="00971D59"/>
    <w:rsid w:val="00997314"/>
    <w:rsid w:val="00A102FB"/>
    <w:rsid w:val="00A472AC"/>
    <w:rsid w:val="00B270E2"/>
    <w:rsid w:val="00B315F3"/>
    <w:rsid w:val="00B53B42"/>
    <w:rsid w:val="00BD2823"/>
    <w:rsid w:val="00BE22C4"/>
    <w:rsid w:val="00BE3D96"/>
    <w:rsid w:val="00C14430"/>
    <w:rsid w:val="00C32A8D"/>
    <w:rsid w:val="00CC30C9"/>
    <w:rsid w:val="00D01930"/>
    <w:rsid w:val="00D0715F"/>
    <w:rsid w:val="00D26BC5"/>
    <w:rsid w:val="00EC1E66"/>
    <w:rsid w:val="00EC5094"/>
    <w:rsid w:val="00EE7C48"/>
    <w:rsid w:val="00EF1F3C"/>
    <w:rsid w:val="00F6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162E3"/>
  <w15:docId w15:val="{C3DEB403-B32B-420A-8340-21AA1E5F1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19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19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511E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1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Фатима Рамазановна</dc:creator>
  <cp:lastModifiedBy>Эльканова Лариса Казбековна</cp:lastModifiedBy>
  <cp:revision>3</cp:revision>
  <dcterms:created xsi:type="dcterms:W3CDTF">2026-06-01T09:31:00Z</dcterms:created>
  <dcterms:modified xsi:type="dcterms:W3CDTF">2026-06-01T09:38:00Z</dcterms:modified>
</cp:coreProperties>
</file>